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7F" w:rsidRDefault="00DD637F" w:rsidP="000F3D37">
      <w:pPr>
        <w:jc w:val="center"/>
        <w:rPr>
          <w:b/>
        </w:rPr>
      </w:pPr>
      <w:r>
        <w:rPr>
          <w:noProof/>
        </w:rPr>
        <w:drawing>
          <wp:inline distT="0" distB="0" distL="0" distR="0" wp14:anchorId="3A24ACFB" wp14:editId="2C0CEE87">
            <wp:extent cx="1076325" cy="1076325"/>
            <wp:effectExtent l="19050" t="0" r="28575" b="352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83" cy="10776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13F95" w:rsidRPr="000F3D37" w:rsidRDefault="00DD637F" w:rsidP="000F3D37">
      <w:pPr>
        <w:jc w:val="center"/>
        <w:rPr>
          <w:b/>
        </w:rPr>
      </w:pPr>
      <w:r>
        <w:rPr>
          <w:b/>
        </w:rPr>
        <w:t xml:space="preserve">Phlebotomy: </w:t>
      </w:r>
      <w:r w:rsidR="00913F95" w:rsidRPr="000F3D37">
        <w:rPr>
          <w:b/>
        </w:rPr>
        <w:t>Sta</w:t>
      </w:r>
      <w:r w:rsidR="00437C04" w:rsidRPr="000F3D37">
        <w:rPr>
          <w:b/>
        </w:rPr>
        <w:t>ndards &amp; Practices Statement</w:t>
      </w:r>
    </w:p>
    <w:p w:rsidR="002B204C" w:rsidRDefault="002B204C" w:rsidP="00913F95">
      <w:pPr>
        <w:numPr>
          <w:ilvl w:val="0"/>
          <w:numId w:val="1"/>
        </w:numPr>
      </w:pPr>
      <w:r w:rsidRPr="000F3D37">
        <w:rPr>
          <w:i/>
        </w:rPr>
        <w:t>Payment Plan</w:t>
      </w:r>
      <w:r w:rsidRPr="000F3D37">
        <w:t xml:space="preserve">: there are </w:t>
      </w:r>
      <w:r w:rsidR="000F3D37" w:rsidRPr="000F3D37">
        <w:t xml:space="preserve">three </w:t>
      </w:r>
      <w:r w:rsidRPr="000F3D37">
        <w:t>ways to pay for your Phlebotomy t</w:t>
      </w:r>
      <w:r w:rsidR="000F3D37" w:rsidRPr="000F3D37">
        <w:t>raining: in full; payment plan or private lender</w:t>
      </w:r>
      <w:r w:rsidRPr="000F3D37">
        <w:t xml:space="preserve">. If you elect to utilize the payment plan, the </w:t>
      </w:r>
      <w:r w:rsidR="000F3D37" w:rsidRPr="000F3D37">
        <w:t>required</w:t>
      </w:r>
      <w:r w:rsidRPr="000F3D37">
        <w:t xml:space="preserve"> deposit is $1000 with the remaining balance</w:t>
      </w:r>
      <w:r w:rsidR="00992D51">
        <w:t xml:space="preserve"> of $775</w:t>
      </w:r>
      <w:r w:rsidRPr="000F3D37">
        <w:t xml:space="preserve"> due </w:t>
      </w:r>
      <w:r w:rsidR="00AF0EA7">
        <w:t>60</w:t>
      </w:r>
      <w:r w:rsidR="005E20DE">
        <w:t xml:space="preserve"> days after the start date.</w:t>
      </w:r>
      <w:r w:rsidRPr="000F3D37">
        <w:t xml:space="preserve"> If you have an unpaid balance, you will not be permitted to test until the balance is paid in full.</w:t>
      </w:r>
    </w:p>
    <w:p w:rsidR="00BD3A09" w:rsidRPr="00BD3A09" w:rsidRDefault="00BD3A09" w:rsidP="00BD3A09">
      <w:pPr>
        <w:spacing w:after="0"/>
        <w:ind w:left="1440"/>
        <w:rPr>
          <w:b/>
          <w:u w:val="single"/>
        </w:rPr>
      </w:pPr>
      <w:r w:rsidRPr="00BD3A09">
        <w:rPr>
          <w:b/>
          <w:u w:val="single"/>
        </w:rPr>
        <w:t>Payment Options:</w:t>
      </w:r>
    </w:p>
    <w:p w:rsidR="00631908" w:rsidRDefault="00BD3A09" w:rsidP="00631908">
      <w:pPr>
        <w:numPr>
          <w:ilvl w:val="1"/>
          <w:numId w:val="1"/>
        </w:numPr>
        <w:spacing w:after="0"/>
      </w:pPr>
      <w:r>
        <w:t>Tuition:</w:t>
      </w:r>
      <w:r>
        <w:tab/>
        <w:t>$1,</w:t>
      </w:r>
      <w:r w:rsidR="00992D51">
        <w:t>650</w:t>
      </w:r>
      <w:r w:rsidR="00631908">
        <w:t xml:space="preserve"> -register at </w:t>
      </w:r>
      <w:r w:rsidR="00631908" w:rsidRPr="00631908">
        <w:rPr>
          <w:b/>
          <w:highlight w:val="yellow"/>
        </w:rPr>
        <w:t>shop.vvc.edu</w:t>
      </w:r>
    </w:p>
    <w:p w:rsidR="00BD3A09" w:rsidRDefault="00BD3A09" w:rsidP="001F1CD7">
      <w:pPr>
        <w:numPr>
          <w:ilvl w:val="1"/>
          <w:numId w:val="1"/>
        </w:numPr>
        <w:spacing w:after="0"/>
      </w:pPr>
      <w:r>
        <w:t>Payment Plan: $1,000 down,</w:t>
      </w:r>
      <w:r w:rsidR="00021578">
        <w:t xml:space="preserve"> and</w:t>
      </w:r>
      <w:r>
        <w:t xml:space="preserve"> $</w:t>
      </w:r>
      <w:r w:rsidR="00992D51">
        <w:t>775</w:t>
      </w:r>
      <w:r>
        <w:t xml:space="preserve"> by 60 days</w:t>
      </w:r>
      <w:r w:rsidR="00631908">
        <w:t xml:space="preserve"> (Contact Frank to enroll)</w:t>
      </w:r>
    </w:p>
    <w:p w:rsidR="00277B47" w:rsidRDefault="00277B47" w:rsidP="00277B47">
      <w:pPr>
        <w:spacing w:after="0"/>
        <w:ind w:left="1440"/>
      </w:pPr>
    </w:p>
    <w:p w:rsidR="005F2460" w:rsidRDefault="00A75DC6" w:rsidP="005F2460">
      <w:pPr>
        <w:ind w:left="720"/>
      </w:pPr>
      <w:r>
        <w:t>Tuition includes training, proctoring, background checks, supplies, student ID’s, uniforms,</w:t>
      </w:r>
      <w:r w:rsidR="00992D51">
        <w:t xml:space="preserve"> liability insurance,</w:t>
      </w:r>
      <w:r>
        <w:t xml:space="preserve"> etc. </w:t>
      </w:r>
      <w:r w:rsidR="005F2460">
        <w:t>Tuition does not include external costs such as: textbooks, CPR cards, Immunizations, State Application/ Exam. Below are the required textbooks:</w:t>
      </w:r>
    </w:p>
    <w:p w:rsidR="00A75DC6" w:rsidRPr="00A75DC6" w:rsidRDefault="00A75DC6" w:rsidP="00A75DC6">
      <w:pPr>
        <w:pStyle w:val="ListParagraph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000000"/>
          <w:sz w:val="20"/>
        </w:rPr>
      </w:pPr>
      <w:r w:rsidRPr="00A75DC6">
        <w:rPr>
          <w:rFonts w:ascii="Helvetica" w:hAnsi="Helvetica" w:cs="Helvetica"/>
          <w:b/>
          <w:bCs/>
          <w:color w:val="000000"/>
          <w:sz w:val="20"/>
          <w:u w:val="single"/>
        </w:rPr>
        <w:t>Phlebotomy Essentials</w:t>
      </w:r>
      <w:r w:rsidRPr="00A75DC6">
        <w:rPr>
          <w:rFonts w:ascii="Helvetica" w:hAnsi="Helvetica" w:cs="Helvetica"/>
          <w:color w:val="000000"/>
          <w:sz w:val="20"/>
        </w:rPr>
        <w:t>. 6</w:t>
      </w:r>
      <w:r w:rsidRPr="00A75DC6">
        <w:rPr>
          <w:rFonts w:ascii="Helvetica" w:hAnsi="Helvetica" w:cs="Helvetica"/>
          <w:color w:val="000000"/>
          <w:sz w:val="20"/>
          <w:vertAlign w:val="superscript"/>
        </w:rPr>
        <w:t>th</w:t>
      </w:r>
      <w:r w:rsidRPr="00A75DC6">
        <w:rPr>
          <w:rFonts w:ascii="Helvetica" w:hAnsi="Helvetica" w:cs="Helvetica"/>
          <w:color w:val="000000"/>
          <w:sz w:val="20"/>
        </w:rPr>
        <w:t xml:space="preserve"> Edition. Ruth E. McCall, </w:t>
      </w:r>
      <w:proofErr w:type="spellStart"/>
      <w:r w:rsidRPr="00A75DC6">
        <w:rPr>
          <w:rFonts w:ascii="Helvetica" w:hAnsi="Helvetica" w:cs="Helvetica"/>
          <w:color w:val="000000"/>
          <w:sz w:val="20"/>
        </w:rPr>
        <w:t>Cathee</w:t>
      </w:r>
      <w:proofErr w:type="spellEnd"/>
      <w:r w:rsidRPr="00A75DC6">
        <w:rPr>
          <w:rFonts w:ascii="Helvetica" w:hAnsi="Helvetica" w:cs="Helvetica"/>
          <w:color w:val="000000"/>
          <w:sz w:val="20"/>
        </w:rPr>
        <w:t xml:space="preserve"> M. </w:t>
      </w:r>
      <w:proofErr w:type="spellStart"/>
      <w:r w:rsidRPr="00A75DC6">
        <w:rPr>
          <w:rFonts w:ascii="Helvetica" w:hAnsi="Helvetica" w:cs="Helvetica"/>
          <w:color w:val="000000"/>
          <w:sz w:val="20"/>
        </w:rPr>
        <w:t>Tankersley</w:t>
      </w:r>
      <w:proofErr w:type="spellEnd"/>
    </w:p>
    <w:p w:rsidR="00A75DC6" w:rsidRPr="00A75DC6" w:rsidRDefault="00A75DC6" w:rsidP="00A75DC6">
      <w:pPr>
        <w:pStyle w:val="ListParagraph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000000"/>
          <w:sz w:val="20"/>
        </w:rPr>
      </w:pPr>
      <w:r w:rsidRPr="00A75DC6">
        <w:rPr>
          <w:rFonts w:ascii="Helvetica" w:hAnsi="Helvetica" w:cs="Helvetica"/>
          <w:b/>
          <w:bCs/>
          <w:color w:val="000000"/>
          <w:sz w:val="20"/>
          <w:u w:val="single"/>
        </w:rPr>
        <w:t>Phlebotomy Exam Review</w:t>
      </w:r>
      <w:r w:rsidRPr="00A75DC6">
        <w:rPr>
          <w:rFonts w:ascii="Helvetica" w:hAnsi="Helvetica" w:cs="Helvetica"/>
          <w:color w:val="000000"/>
          <w:sz w:val="20"/>
        </w:rPr>
        <w:t>. 6</w:t>
      </w:r>
      <w:r w:rsidRPr="00A75DC6">
        <w:rPr>
          <w:rFonts w:ascii="Helvetica" w:hAnsi="Helvetica" w:cs="Helvetica"/>
          <w:color w:val="000000"/>
          <w:sz w:val="20"/>
          <w:vertAlign w:val="superscript"/>
        </w:rPr>
        <w:t>th</w:t>
      </w:r>
      <w:r w:rsidRPr="00A75DC6">
        <w:rPr>
          <w:rFonts w:ascii="Helvetica" w:hAnsi="Helvetica" w:cs="Helvetica"/>
          <w:color w:val="000000"/>
          <w:sz w:val="20"/>
        </w:rPr>
        <w:t xml:space="preserve"> Edition. Ruth E. McCall, </w:t>
      </w:r>
      <w:proofErr w:type="spellStart"/>
      <w:r w:rsidRPr="00A75DC6">
        <w:rPr>
          <w:rFonts w:ascii="Helvetica" w:hAnsi="Helvetica" w:cs="Helvetica"/>
          <w:color w:val="000000"/>
          <w:sz w:val="20"/>
        </w:rPr>
        <w:t>Cathee</w:t>
      </w:r>
      <w:proofErr w:type="spellEnd"/>
      <w:r w:rsidRPr="00A75DC6">
        <w:rPr>
          <w:rFonts w:ascii="Helvetica" w:hAnsi="Helvetica" w:cs="Helvetica"/>
          <w:color w:val="000000"/>
          <w:sz w:val="20"/>
        </w:rPr>
        <w:t xml:space="preserve"> M. </w:t>
      </w:r>
      <w:proofErr w:type="spellStart"/>
      <w:r w:rsidRPr="00A75DC6">
        <w:rPr>
          <w:rFonts w:ascii="Helvetica" w:hAnsi="Helvetica" w:cs="Helvetica"/>
          <w:color w:val="000000"/>
          <w:sz w:val="20"/>
        </w:rPr>
        <w:t>Tankersley</w:t>
      </w:r>
      <w:proofErr w:type="spellEnd"/>
    </w:p>
    <w:p w:rsidR="00913F95" w:rsidRPr="000F3D37" w:rsidRDefault="00913F95" w:rsidP="00913F95">
      <w:pPr>
        <w:numPr>
          <w:ilvl w:val="0"/>
          <w:numId w:val="1"/>
        </w:numPr>
      </w:pPr>
      <w:r w:rsidRPr="000F3D37">
        <w:rPr>
          <w:i/>
        </w:rPr>
        <w:t>Collections Procedures</w:t>
      </w:r>
      <w:r w:rsidR="000615ED" w:rsidRPr="000F3D37">
        <w:t xml:space="preserve">: </w:t>
      </w:r>
      <w:r w:rsidR="00F47811">
        <w:t>I</w:t>
      </w:r>
      <w:r w:rsidR="002B204C" w:rsidRPr="000F3D37">
        <w:t>f payment is not made, legal collection activity will commence to recoup the balance of the class, and you</w:t>
      </w:r>
      <w:r w:rsidR="00187320" w:rsidRPr="000F3D37">
        <w:t xml:space="preserve"> will not receive </w:t>
      </w:r>
      <w:r w:rsidR="00E71C51" w:rsidRPr="000F3D37">
        <w:t xml:space="preserve">any </w:t>
      </w:r>
      <w:r w:rsidR="00187320" w:rsidRPr="000F3D37">
        <w:t xml:space="preserve">documentation </w:t>
      </w:r>
      <w:r w:rsidR="00E71C51" w:rsidRPr="000F3D37">
        <w:t xml:space="preserve">(certificate of completion, exit interview, etc…) </w:t>
      </w:r>
      <w:r w:rsidR="00187320" w:rsidRPr="000F3D37">
        <w:t>required for licensure.</w:t>
      </w:r>
      <w:r w:rsidR="0066645A" w:rsidRPr="000F3D37">
        <w:t xml:space="preserve"> Any unpaid balance will appear on your VVC record of Accounts and you will not be able to enroll in any other classes </w:t>
      </w:r>
      <w:r w:rsidR="00B25433" w:rsidRPr="000F3D37">
        <w:t xml:space="preserve">at VVC </w:t>
      </w:r>
      <w:r w:rsidR="0066645A" w:rsidRPr="000F3D37">
        <w:t>until the balance is paid.</w:t>
      </w:r>
      <w:r w:rsidR="00187320" w:rsidRPr="000F3D37">
        <w:t xml:space="preserve"> </w:t>
      </w:r>
    </w:p>
    <w:p w:rsidR="00913F95" w:rsidRPr="000F3D37" w:rsidRDefault="00913F95" w:rsidP="00913F95">
      <w:pPr>
        <w:numPr>
          <w:ilvl w:val="0"/>
          <w:numId w:val="1"/>
        </w:numPr>
      </w:pPr>
      <w:r w:rsidRPr="000F3D37">
        <w:rPr>
          <w:i/>
        </w:rPr>
        <w:t>Refunds</w:t>
      </w:r>
      <w:r w:rsidRPr="000F3D37">
        <w:t>: this is a commitment to your future and you should be certain about your decision. Therefore</w:t>
      </w:r>
      <w:r w:rsidR="00F47811">
        <w:t xml:space="preserve">, refunds will be made only on </w:t>
      </w:r>
      <w:r w:rsidR="00F47811" w:rsidRPr="00F47811">
        <w:rPr>
          <w:b/>
        </w:rPr>
        <w:t xml:space="preserve">extremely </w:t>
      </w:r>
      <w:r w:rsidRPr="000F3D37">
        <w:t xml:space="preserve">rare, case-by-case basis and in extreme circumstances. Partial refunds are </w:t>
      </w:r>
      <w:r w:rsidRPr="00631908">
        <w:rPr>
          <w:i/>
        </w:rPr>
        <w:t>generally</w:t>
      </w:r>
      <w:r w:rsidRPr="000F3D37">
        <w:t xml:space="preserve"> available before the start of the first day of class</w:t>
      </w:r>
      <w:r w:rsidR="00631908">
        <w:t xml:space="preserve"> depending on the date</w:t>
      </w:r>
      <w:r w:rsidRPr="000F3D37">
        <w:t xml:space="preserve"> and may take several weeks to process.</w:t>
      </w:r>
      <w:r w:rsidR="00AF0EA7">
        <w:t xml:space="preserve"> Any expenses disbursed at that point are not available for refund.</w:t>
      </w:r>
      <w:r w:rsidRPr="000F3D37">
        <w:t xml:space="preserve"> Student dismissals from the course or specific class sessions due to misconduct, emergencies, </w:t>
      </w:r>
      <w:r w:rsidR="00054C47" w:rsidRPr="000F3D37">
        <w:t>childcare</w:t>
      </w:r>
      <w:r w:rsidRPr="000F3D37">
        <w:t>, or transportation issues are not grounds for a full or even partial refund of tuition.</w:t>
      </w:r>
    </w:p>
    <w:p w:rsidR="00631908" w:rsidRPr="00631908" w:rsidRDefault="00631908" w:rsidP="00631908">
      <w:pPr>
        <w:pStyle w:val="ListParagraph"/>
      </w:pPr>
    </w:p>
    <w:p w:rsidR="00631908" w:rsidRPr="00631908" w:rsidRDefault="00631908" w:rsidP="00631908">
      <w:pPr>
        <w:pStyle w:val="ListParagraph"/>
      </w:pPr>
    </w:p>
    <w:p w:rsidR="000F3D37" w:rsidRDefault="000F3D37" w:rsidP="000F3D37">
      <w:pPr>
        <w:pStyle w:val="ListParagraph"/>
        <w:numPr>
          <w:ilvl w:val="0"/>
          <w:numId w:val="1"/>
        </w:numPr>
      </w:pPr>
      <w:r w:rsidRPr="000F3D37">
        <w:rPr>
          <w:i/>
        </w:rPr>
        <w:t>Background Check</w:t>
      </w:r>
      <w:r w:rsidRPr="000F3D37">
        <w:t xml:space="preserve">: because you will be dealing with patient confidentiality, HIPAA Regulations, as well as State and National medical policies, you will need to pass a Department of Justice </w:t>
      </w:r>
      <w:r w:rsidRPr="000F3D37">
        <w:lastRenderedPageBreak/>
        <w:t xml:space="preserve">background check. While we cannot be certain exactly what might disqualify you for this type of training, serious offenses and convictions are generally disqualifying. </w:t>
      </w:r>
      <w:r w:rsidR="00631908">
        <w:t>Students must also be at least 18 year</w:t>
      </w:r>
      <w:r w:rsidR="000F1C85">
        <w:t>s of age and contain a high school</w:t>
      </w:r>
      <w:r w:rsidR="00631908">
        <w:t xml:space="preserve"> diploma or GED.</w:t>
      </w:r>
    </w:p>
    <w:p w:rsidR="00AF0EA7" w:rsidRPr="000F3D37" w:rsidRDefault="00AF0EA7" w:rsidP="00AF0EA7">
      <w:pPr>
        <w:pStyle w:val="ListParagraph"/>
      </w:pPr>
    </w:p>
    <w:p w:rsidR="00EC4E99" w:rsidRPr="000F3D37" w:rsidRDefault="000F3D37" w:rsidP="000F3D37">
      <w:pPr>
        <w:pStyle w:val="ListParagraph"/>
        <w:numPr>
          <w:ilvl w:val="0"/>
          <w:numId w:val="1"/>
        </w:numPr>
      </w:pPr>
      <w:r w:rsidRPr="000F3D37">
        <w:rPr>
          <w:i/>
        </w:rPr>
        <w:t>Health Issues</w:t>
      </w:r>
      <w:r w:rsidRPr="000F3D37">
        <w:t>: because you will be performing your practical skills in a clinical setting</w:t>
      </w:r>
      <w:r w:rsidR="00631908">
        <w:t>,</w:t>
      </w:r>
      <w:r w:rsidRPr="000F3D37">
        <w:t xml:space="preserve"> any known medical conditions such as open sores, rash</w:t>
      </w:r>
      <w:r w:rsidR="00631908">
        <w:t>es</w:t>
      </w:r>
      <w:r w:rsidRPr="000F3D37">
        <w:t xml:space="preserve">, or any diseases will all require a physician’s release. Any positive test results, i.e. TB or others will be handled on a case-by-case basis and will not disqualify you for a full or partial refund. </w:t>
      </w:r>
      <w:r w:rsidR="00054C47" w:rsidRPr="000F3D37">
        <w:t>Unfortunately,</w:t>
      </w:r>
      <w:r w:rsidR="00EC4E99" w:rsidRPr="000F3D37">
        <w:t xml:space="preserve"> because of liability issues, pregnancy </w:t>
      </w:r>
      <w:r w:rsidR="00B25433" w:rsidRPr="000F3D37">
        <w:t>may</w:t>
      </w:r>
      <w:r w:rsidR="00EC4E99" w:rsidRPr="000F3D37">
        <w:t xml:space="preserve"> disqualify you from participatio</w:t>
      </w:r>
      <w:r w:rsidR="00D53C3A" w:rsidRPr="000F3D37">
        <w:t>n in some of our training programs.</w:t>
      </w:r>
      <w:r w:rsidR="00AF0EA7">
        <w:t xml:space="preserve"> Students will also be subject to passing a drug test if required by the clinical site</w:t>
      </w:r>
      <w:r w:rsidR="00BD3A09">
        <w:t>/hospital.</w:t>
      </w:r>
    </w:p>
    <w:p w:rsidR="00913F95" w:rsidRPr="000F3D37" w:rsidRDefault="00913F95" w:rsidP="00913F95">
      <w:pPr>
        <w:numPr>
          <w:ilvl w:val="0"/>
          <w:numId w:val="1"/>
        </w:numPr>
        <w:rPr>
          <w:b/>
          <w:i/>
        </w:rPr>
      </w:pPr>
      <w:r w:rsidRPr="000F3D37">
        <w:rPr>
          <w:i/>
        </w:rPr>
        <w:t>Professional Conduct</w:t>
      </w:r>
      <w:r w:rsidRPr="000F3D37">
        <w:t>: this is the start of your new career and a very high level of professionalism is expected in the classroom and at all times</w:t>
      </w:r>
      <w:r w:rsidR="00B25433" w:rsidRPr="000F3D37">
        <w:t xml:space="preserve"> while participating in the program</w:t>
      </w:r>
      <w:r w:rsidRPr="000F3D37">
        <w:t xml:space="preserve">. Appropriate dress, language, and conduct are hallmarks of a true professional and will be emphasized during your course of instruction. If you are dismissed from </w:t>
      </w:r>
      <w:r w:rsidR="00B25433" w:rsidRPr="000F3D37">
        <w:t>any aspect of the program</w:t>
      </w:r>
      <w:r w:rsidRPr="000F3D37">
        <w:t xml:space="preserve"> for infractions concerning professional conduct, </w:t>
      </w:r>
      <w:r w:rsidRPr="000F3D37">
        <w:rPr>
          <w:b/>
          <w:i/>
        </w:rPr>
        <w:t xml:space="preserve">you will not receive a refund for any portion of your </w:t>
      </w:r>
      <w:r w:rsidR="00631908">
        <w:rPr>
          <w:b/>
          <w:i/>
        </w:rPr>
        <w:t>registration.</w:t>
      </w:r>
    </w:p>
    <w:p w:rsidR="00D90485" w:rsidRPr="000F3D37" w:rsidRDefault="00913F95" w:rsidP="004E4994">
      <w:pPr>
        <w:numPr>
          <w:ilvl w:val="0"/>
          <w:numId w:val="1"/>
        </w:numPr>
        <w:rPr>
          <w:b/>
          <w:i/>
        </w:rPr>
      </w:pPr>
      <w:r w:rsidRPr="000F3D37">
        <w:rPr>
          <w:i/>
        </w:rPr>
        <w:t xml:space="preserve">Attendance: </w:t>
      </w:r>
      <w:r w:rsidR="004E4994" w:rsidRPr="000F3D37">
        <w:t>because these classes contain highly technical information</w:t>
      </w:r>
      <w:r w:rsidR="00631908">
        <w:t xml:space="preserve"> and state approved curriculum</w:t>
      </w:r>
      <w:r w:rsidR="0004085B" w:rsidRPr="000F3D37">
        <w:t xml:space="preserve">, </w:t>
      </w:r>
      <w:r w:rsidR="00F47811">
        <w:t xml:space="preserve">it is expected that you </w:t>
      </w:r>
      <w:r w:rsidR="0004085B" w:rsidRPr="000F3D37">
        <w:t xml:space="preserve">attend </w:t>
      </w:r>
      <w:r w:rsidR="0004085B" w:rsidRPr="00631908">
        <w:rPr>
          <w:u w:val="single"/>
        </w:rPr>
        <w:t>all</w:t>
      </w:r>
      <w:r w:rsidRPr="000F3D37">
        <w:t xml:space="preserve"> lecture, skills, or practical classes during the entire course of instruction. If you</w:t>
      </w:r>
      <w:r w:rsidR="00BD3A09">
        <w:t xml:space="preserve"> are late or miss class time</w:t>
      </w:r>
      <w:r w:rsidRPr="000F3D37">
        <w:t xml:space="preserve"> for any reason, discuss your circumstances w</w:t>
      </w:r>
      <w:r w:rsidR="00631908">
        <w:t>ith the i</w:t>
      </w:r>
      <w:r w:rsidR="00BD3A09">
        <w:t xml:space="preserve">nstructor immediately. </w:t>
      </w:r>
      <w:r w:rsidRPr="000F3D37">
        <w:t xml:space="preserve">Missing any class, even if it for an emergency does not constitute grounds for a refund. Missing a class due to </w:t>
      </w:r>
      <w:r w:rsidR="00054C47" w:rsidRPr="000F3D37">
        <w:t>childcare</w:t>
      </w:r>
      <w:r w:rsidRPr="000F3D37">
        <w:t xml:space="preserve"> or transportation issues is unacceptable and may result in dismissal from the course. </w:t>
      </w:r>
    </w:p>
    <w:p w:rsidR="000F3D37" w:rsidRPr="000F3D37" w:rsidRDefault="000F3D37" w:rsidP="000F3D37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 w:rsidRPr="000F3D37">
        <w:rPr>
          <w:i/>
        </w:rPr>
        <w:t xml:space="preserve">Volunteers: </w:t>
      </w:r>
      <w:r w:rsidRPr="000F3D37">
        <w:t xml:space="preserve">during the course of instruction, you will be required to accomplish 50 venipunctures and 10 skin punctures on actual patients. Many of these will be accomplished in </w:t>
      </w:r>
      <w:proofErr w:type="spellStart"/>
      <w:r w:rsidRPr="000F3D37">
        <w:t>clinicals</w:t>
      </w:r>
      <w:proofErr w:type="spellEnd"/>
      <w:r w:rsidRPr="000F3D37">
        <w:t>. However during the in-class skills demonstration</w:t>
      </w:r>
      <w:r w:rsidR="00631908">
        <w:t>,</w:t>
      </w:r>
      <w:r w:rsidRPr="000F3D37">
        <w:t xml:space="preserve"> you will be required to provide four volunteers for actual punctures. These volunteers may be family and friends but they must be fr</w:t>
      </w:r>
      <w:r w:rsidR="00C144B5">
        <w:t>ee of any communicable diseases and at least 18 years of age.</w:t>
      </w:r>
    </w:p>
    <w:p w:rsidR="004E5F4A" w:rsidRDefault="00222E56" w:rsidP="004B71C2">
      <w:pPr>
        <w:numPr>
          <w:ilvl w:val="0"/>
          <w:numId w:val="1"/>
        </w:numPr>
      </w:pPr>
      <w:r w:rsidRPr="000F3D37">
        <w:rPr>
          <w:i/>
        </w:rPr>
        <w:t>Credit:</w:t>
      </w:r>
      <w:r w:rsidRPr="000F3D37">
        <w:rPr>
          <w:b/>
          <w:i/>
        </w:rPr>
        <w:t xml:space="preserve"> </w:t>
      </w:r>
      <w:r w:rsidRPr="000F3D37">
        <w:t>these are professional training classes designed to prepare you for the workforce. These classes are offered</w:t>
      </w:r>
      <w:r w:rsidR="00631908">
        <w:t xml:space="preserve"> as</w:t>
      </w:r>
      <w:r w:rsidRPr="000F3D37">
        <w:t xml:space="preserve"> not-for-credit. You will not receive college credit for these classes and </w:t>
      </w:r>
      <w:r w:rsidR="00360DF9" w:rsidRPr="000F3D37">
        <w:t>they will not appear on your official college transcript. T</w:t>
      </w:r>
      <w:r w:rsidRPr="000F3D37">
        <w:t xml:space="preserve">raditional forms of financial aid (Stafford, Pell, etc…) will not </w:t>
      </w:r>
      <w:r w:rsidR="008B03A7" w:rsidRPr="000F3D37">
        <w:t>cover the tuition.</w:t>
      </w:r>
    </w:p>
    <w:p w:rsidR="004B71C2" w:rsidRPr="00A54A61" w:rsidRDefault="004B71C2" w:rsidP="004B71C2">
      <w:pPr>
        <w:spacing w:after="0"/>
        <w:rPr>
          <w:u w:val="single"/>
        </w:rPr>
      </w:pPr>
      <w:r w:rsidRPr="004B71C2">
        <w:rPr>
          <w:b/>
          <w:u w:val="single"/>
        </w:rPr>
        <w:t>Course Info</w:t>
      </w:r>
      <w:r w:rsidRPr="00A54A61">
        <w:t xml:space="preserve">  </w:t>
      </w:r>
      <w:r w:rsidRPr="00A54A61">
        <w:tab/>
      </w:r>
      <w:r w:rsidRPr="00A54A61">
        <w:tab/>
      </w:r>
      <w:r w:rsidRPr="00A54A61">
        <w:tab/>
      </w:r>
      <w:r w:rsidRPr="00A54A61">
        <w:tab/>
      </w:r>
      <w:r w:rsidRPr="00A54A61">
        <w:tab/>
      </w:r>
      <w:r w:rsidRPr="00A54A61">
        <w:tab/>
      </w:r>
      <w:r>
        <w:rPr>
          <w:b/>
        </w:rPr>
        <w:t xml:space="preserve">           </w:t>
      </w:r>
      <w:r w:rsidRPr="004B71C2">
        <w:rPr>
          <w:b/>
        </w:rPr>
        <w:t xml:space="preserve"> </w:t>
      </w:r>
    </w:p>
    <w:p w:rsidR="004B71C2" w:rsidRDefault="004B71C2" w:rsidP="004B71C2">
      <w:pPr>
        <w:spacing w:after="0"/>
      </w:pPr>
      <w:r>
        <w:t xml:space="preserve">Start Date: </w:t>
      </w:r>
      <w:r w:rsidR="00BE12EB">
        <w:t>08/21/2018</w:t>
      </w:r>
      <w:r>
        <w:tab/>
      </w:r>
      <w:r>
        <w:tab/>
      </w:r>
      <w:r>
        <w:tab/>
      </w:r>
      <w:r w:rsidR="00FE34DF">
        <w:tab/>
        <w:t xml:space="preserve">        </w:t>
      </w:r>
      <w:r w:rsidR="00BE12EB">
        <w:t xml:space="preserve">                   </w:t>
      </w:r>
      <w:r w:rsidR="00BE12EB" w:rsidRPr="004B71C2">
        <w:rPr>
          <w:b/>
          <w:u w:val="single"/>
        </w:rPr>
        <w:t>VVC Community Education Department:</w:t>
      </w:r>
    </w:p>
    <w:p w:rsidR="00992D51" w:rsidRDefault="00A41E0A" w:rsidP="00992D51">
      <w:pPr>
        <w:tabs>
          <w:tab w:val="right" w:pos="9360"/>
        </w:tabs>
        <w:spacing w:after="0"/>
      </w:pPr>
      <w:r>
        <w:t xml:space="preserve">Anticipated End: By late </w:t>
      </w:r>
      <w:r w:rsidR="00BE12EB">
        <w:t>Jan.</w:t>
      </w:r>
      <w:r>
        <w:t xml:space="preserve"> </w:t>
      </w:r>
      <w:r w:rsidR="00BE12EB">
        <w:t>2019</w:t>
      </w:r>
      <w:r w:rsidR="00992D51">
        <w:tab/>
      </w:r>
      <w:r w:rsidR="00FE34DF">
        <w:t xml:space="preserve">Contact: Frank Castanos </w:t>
      </w:r>
      <w:r w:rsidR="00992D51">
        <w:t xml:space="preserve">760-245-4271 ext. </w:t>
      </w:r>
      <w:r w:rsidR="00FE34DF">
        <w:t>2152</w:t>
      </w:r>
    </w:p>
    <w:p w:rsidR="004B71C2" w:rsidRDefault="004B71C2" w:rsidP="00992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/>
      </w:pPr>
      <w:r>
        <w:t>Days: Tue/Wed/Thu</w:t>
      </w:r>
      <w:r>
        <w:tab/>
      </w:r>
      <w:r>
        <w:tab/>
      </w:r>
      <w:r>
        <w:tab/>
      </w:r>
      <w:r w:rsidR="00DD637F">
        <w:tab/>
      </w:r>
      <w:r w:rsidR="00DD637F">
        <w:tab/>
        <w:t xml:space="preserve">                             </w:t>
      </w:r>
      <w:r w:rsidR="00992D51">
        <w:t>Email:</w:t>
      </w:r>
      <w:r w:rsidR="00DD637F">
        <w:t xml:space="preserve"> </w:t>
      </w:r>
      <w:hyperlink r:id="rId8" w:history="1">
        <w:r w:rsidR="00992D51" w:rsidRPr="00631908">
          <w:rPr>
            <w:rStyle w:val="Hyperlink"/>
            <w:highlight w:val="yellow"/>
          </w:rPr>
          <w:t>Frank.Castanos@vvc.edu</w:t>
        </w:r>
      </w:hyperlink>
    </w:p>
    <w:p w:rsidR="004B71C2" w:rsidRDefault="004B71C2" w:rsidP="004B71C2">
      <w:pPr>
        <w:spacing w:after="0"/>
      </w:pPr>
      <w:r>
        <w:t>Times: 6:00pm – 9:00pm</w:t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4E5F4A" w:rsidRDefault="004B71C2" w:rsidP="00DD637F">
      <w:pPr>
        <w:spacing w:after="0"/>
      </w:pPr>
      <w:r>
        <w:t>Location: Silverado High School</w:t>
      </w:r>
      <w:bookmarkStart w:id="0" w:name="_GoBack"/>
      <w:bookmarkEnd w:id="0"/>
    </w:p>
    <w:p w:rsidR="00686DE1" w:rsidRDefault="00686DE1" w:rsidP="00686DE1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3AC8260A" wp14:editId="2B681DBC">
            <wp:extent cx="1076325" cy="1076325"/>
            <wp:effectExtent l="19050" t="0" r="28575" b="3524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83" cy="10776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86DE1" w:rsidRPr="000F3D37" w:rsidRDefault="00686DE1" w:rsidP="00686DE1">
      <w:pPr>
        <w:jc w:val="center"/>
        <w:rPr>
          <w:b/>
        </w:rPr>
      </w:pPr>
      <w:r>
        <w:rPr>
          <w:b/>
        </w:rPr>
        <w:t xml:space="preserve">Phlebotomy: </w:t>
      </w:r>
      <w:r w:rsidRPr="000F3D37">
        <w:rPr>
          <w:b/>
        </w:rPr>
        <w:t>Standards &amp; Practices Statement</w:t>
      </w:r>
    </w:p>
    <w:p w:rsidR="00686DE1" w:rsidRDefault="00686DE1" w:rsidP="00686DE1"/>
    <w:p w:rsidR="00686DE1" w:rsidRDefault="00686DE1" w:rsidP="00686DE1">
      <w:r w:rsidRPr="000F3D37">
        <w:t xml:space="preserve">I have read and understand the </w:t>
      </w:r>
      <w:r>
        <w:t>policies</w:t>
      </w:r>
      <w:r w:rsidRPr="000F3D37">
        <w:t xml:space="preserve"> and will comply with all school site </w:t>
      </w:r>
      <w:r>
        <w:t>requirements</w:t>
      </w:r>
      <w:r w:rsidRPr="000F3D37">
        <w:t>.</w:t>
      </w:r>
    </w:p>
    <w:p w:rsidR="00686DE1" w:rsidRPr="000F3D37" w:rsidRDefault="00686DE1" w:rsidP="00686DE1"/>
    <w:p w:rsidR="00686DE1" w:rsidRPr="000F3D37" w:rsidRDefault="00686DE1" w:rsidP="00686DE1">
      <w:pPr>
        <w:spacing w:line="600" w:lineRule="auto"/>
        <w:rPr>
          <w:b/>
        </w:rPr>
      </w:pPr>
      <w:r w:rsidRPr="000F3D37">
        <w:rPr>
          <w:b/>
        </w:rPr>
        <w:t>Print Name:</w:t>
      </w:r>
      <w:r w:rsidRPr="000F3D37">
        <w:rPr>
          <w:b/>
        </w:rPr>
        <w:tab/>
      </w:r>
      <w:r w:rsidRPr="000F3D37">
        <w:rPr>
          <w:b/>
        </w:rPr>
        <w:tab/>
      </w:r>
      <w:r w:rsidRPr="000F3D37">
        <w:rPr>
          <w:b/>
        </w:rPr>
        <w:tab/>
      </w:r>
      <w:r w:rsidRPr="000F3D37">
        <w:rPr>
          <w:b/>
        </w:rPr>
        <w:tab/>
      </w:r>
      <w:r w:rsidRPr="000F3D37">
        <w:rPr>
          <w:b/>
        </w:rPr>
        <w:tab/>
      </w:r>
      <w:r w:rsidRPr="000F3D37">
        <w:rPr>
          <w:b/>
        </w:rPr>
        <w:tab/>
      </w:r>
    </w:p>
    <w:p w:rsidR="00686DE1" w:rsidRPr="000F3D37" w:rsidRDefault="00686DE1" w:rsidP="00686DE1">
      <w:pPr>
        <w:spacing w:line="600" w:lineRule="auto"/>
        <w:rPr>
          <w:b/>
        </w:rPr>
      </w:pPr>
      <w:r w:rsidRPr="000F3D37">
        <w:rPr>
          <w:b/>
        </w:rPr>
        <w:t>Signature:</w:t>
      </w:r>
    </w:p>
    <w:p w:rsidR="00686DE1" w:rsidRDefault="00686DE1" w:rsidP="00686DE1">
      <w:pPr>
        <w:spacing w:line="600" w:lineRule="auto"/>
        <w:rPr>
          <w:b/>
        </w:rPr>
      </w:pPr>
      <w:r w:rsidRPr="000F3D37">
        <w:rPr>
          <w:b/>
        </w:rPr>
        <w:t>Date:</w:t>
      </w:r>
    </w:p>
    <w:p w:rsidR="00686DE1" w:rsidRPr="000F3D37" w:rsidRDefault="00686DE1" w:rsidP="00DD637F">
      <w:pPr>
        <w:spacing w:after="0"/>
        <w:rPr>
          <w:b/>
        </w:rPr>
      </w:pPr>
    </w:p>
    <w:sectPr w:rsidR="00686DE1" w:rsidRPr="000F3D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2D" w:rsidRDefault="00023B2D" w:rsidP="007273CA">
      <w:pPr>
        <w:spacing w:after="0" w:line="240" w:lineRule="auto"/>
      </w:pPr>
      <w:r>
        <w:separator/>
      </w:r>
    </w:p>
  </w:endnote>
  <w:endnote w:type="continuationSeparator" w:id="0">
    <w:p w:rsidR="00023B2D" w:rsidRDefault="00023B2D" w:rsidP="007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66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1C85" w:rsidRDefault="000F1C85" w:rsidP="000F1C85">
        <w:pPr>
          <w:pStyle w:val="Footer"/>
          <w:tabs>
            <w:tab w:val="left" w:pos="69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2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3A09" w:rsidRDefault="000F1C85" w:rsidP="00631908">
    <w:pPr>
      <w:pStyle w:val="Footer"/>
      <w:tabs>
        <w:tab w:val="clear" w:pos="4680"/>
      </w:tabs>
    </w:pPr>
    <w:r>
      <w:rPr>
        <w:noProof/>
      </w:rPr>
      <w:t xml:space="preserve">Revised: </w:t>
    </w:r>
    <w:r w:rsidR="00BE12EB">
      <w:rPr>
        <w:noProof/>
      </w:rPr>
      <w:t>05/14/2018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2D" w:rsidRDefault="00023B2D" w:rsidP="007273CA">
      <w:pPr>
        <w:spacing w:after="0" w:line="240" w:lineRule="auto"/>
      </w:pPr>
      <w:r>
        <w:separator/>
      </w:r>
    </w:p>
  </w:footnote>
  <w:footnote w:type="continuationSeparator" w:id="0">
    <w:p w:rsidR="00023B2D" w:rsidRDefault="00023B2D" w:rsidP="0072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08" w:rsidRDefault="00631908" w:rsidP="00631908">
    <w:pPr>
      <w:pStyle w:val="Footer"/>
      <w:tabs>
        <w:tab w:val="clear" w:pos="4680"/>
      </w:tabs>
    </w:pPr>
    <w:r>
      <w:t>Phlebotomy Standards &amp; Practices</w:t>
    </w:r>
    <w:r>
      <w:tab/>
    </w:r>
    <w:r w:rsidR="00BE12EB">
      <w:t>Fall</w:t>
    </w:r>
    <w:r>
      <w:t xml:space="preserve"> 2018</w:t>
    </w:r>
  </w:p>
  <w:p w:rsidR="007273CA" w:rsidRDefault="007273CA" w:rsidP="00F15B81">
    <w:pPr>
      <w:pStyle w:val="Header"/>
      <w:jc w:val="center"/>
    </w:pPr>
  </w:p>
  <w:p w:rsidR="007273CA" w:rsidRDefault="00727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F5B06"/>
    <w:multiLevelType w:val="hybridMultilevel"/>
    <w:tmpl w:val="8500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95"/>
    <w:rsid w:val="00021578"/>
    <w:rsid w:val="00023B2D"/>
    <w:rsid w:val="0004085B"/>
    <w:rsid w:val="00054C47"/>
    <w:rsid w:val="000615ED"/>
    <w:rsid w:val="000B2C48"/>
    <w:rsid w:val="000F1C85"/>
    <w:rsid w:val="000F3D37"/>
    <w:rsid w:val="00127F89"/>
    <w:rsid w:val="00186E39"/>
    <w:rsid w:val="00187320"/>
    <w:rsid w:val="001F1CD7"/>
    <w:rsid w:val="00222E56"/>
    <w:rsid w:val="00222EF3"/>
    <w:rsid w:val="00271263"/>
    <w:rsid w:val="00277B47"/>
    <w:rsid w:val="002B204C"/>
    <w:rsid w:val="00360DF9"/>
    <w:rsid w:val="00417208"/>
    <w:rsid w:val="00437C04"/>
    <w:rsid w:val="00454F9B"/>
    <w:rsid w:val="00482044"/>
    <w:rsid w:val="004B71C2"/>
    <w:rsid w:val="004E4994"/>
    <w:rsid w:val="004E5F4A"/>
    <w:rsid w:val="004F2417"/>
    <w:rsid w:val="00526632"/>
    <w:rsid w:val="0058120A"/>
    <w:rsid w:val="00581F91"/>
    <w:rsid w:val="00594369"/>
    <w:rsid w:val="005E20DE"/>
    <w:rsid w:val="005F2460"/>
    <w:rsid w:val="005F576F"/>
    <w:rsid w:val="00631908"/>
    <w:rsid w:val="00662D92"/>
    <w:rsid w:val="0066645A"/>
    <w:rsid w:val="00686DE1"/>
    <w:rsid w:val="0071499A"/>
    <w:rsid w:val="007273CA"/>
    <w:rsid w:val="007B69E4"/>
    <w:rsid w:val="00846FC6"/>
    <w:rsid w:val="00876110"/>
    <w:rsid w:val="008B03A7"/>
    <w:rsid w:val="008B1BA5"/>
    <w:rsid w:val="00913F95"/>
    <w:rsid w:val="00941BC2"/>
    <w:rsid w:val="00942570"/>
    <w:rsid w:val="00945063"/>
    <w:rsid w:val="00962543"/>
    <w:rsid w:val="00992D51"/>
    <w:rsid w:val="009B5FFD"/>
    <w:rsid w:val="00A207BF"/>
    <w:rsid w:val="00A41E0A"/>
    <w:rsid w:val="00A44EA9"/>
    <w:rsid w:val="00A54A61"/>
    <w:rsid w:val="00A75DC6"/>
    <w:rsid w:val="00AA03B0"/>
    <w:rsid w:val="00AB545C"/>
    <w:rsid w:val="00AF0EA7"/>
    <w:rsid w:val="00B21828"/>
    <w:rsid w:val="00B25433"/>
    <w:rsid w:val="00BC126C"/>
    <w:rsid w:val="00BD3A09"/>
    <w:rsid w:val="00BE12EB"/>
    <w:rsid w:val="00BF734A"/>
    <w:rsid w:val="00C144B5"/>
    <w:rsid w:val="00C91265"/>
    <w:rsid w:val="00CD057A"/>
    <w:rsid w:val="00CF4F31"/>
    <w:rsid w:val="00D53C3A"/>
    <w:rsid w:val="00D53FFD"/>
    <w:rsid w:val="00D57C19"/>
    <w:rsid w:val="00D87BEC"/>
    <w:rsid w:val="00D90485"/>
    <w:rsid w:val="00DA597F"/>
    <w:rsid w:val="00DB4C75"/>
    <w:rsid w:val="00DD637F"/>
    <w:rsid w:val="00E212DB"/>
    <w:rsid w:val="00E4788C"/>
    <w:rsid w:val="00E60515"/>
    <w:rsid w:val="00E71C51"/>
    <w:rsid w:val="00EB1391"/>
    <w:rsid w:val="00EC3453"/>
    <w:rsid w:val="00EC4E99"/>
    <w:rsid w:val="00EF57CD"/>
    <w:rsid w:val="00F00172"/>
    <w:rsid w:val="00F066A1"/>
    <w:rsid w:val="00F07837"/>
    <w:rsid w:val="00F15B81"/>
    <w:rsid w:val="00F47811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57068-56C4-4F24-AD6A-A249028F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F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5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3CA"/>
  </w:style>
  <w:style w:type="paragraph" w:styleId="Footer">
    <w:name w:val="footer"/>
    <w:basedOn w:val="Normal"/>
    <w:link w:val="FooterChar"/>
    <w:uiPriority w:val="99"/>
    <w:unhideWhenUsed/>
    <w:rsid w:val="0072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3CA"/>
  </w:style>
  <w:style w:type="paragraph" w:styleId="ListParagraph">
    <w:name w:val="List Paragraph"/>
    <w:basedOn w:val="Normal"/>
    <w:uiPriority w:val="34"/>
    <w:qFormat/>
    <w:rsid w:val="00CF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Castanos@vv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Johnson</dc:creator>
  <cp:lastModifiedBy>Frank Castanos</cp:lastModifiedBy>
  <cp:revision>3</cp:revision>
  <cp:lastPrinted>2017-07-20T22:41:00Z</cp:lastPrinted>
  <dcterms:created xsi:type="dcterms:W3CDTF">2018-05-14T15:14:00Z</dcterms:created>
  <dcterms:modified xsi:type="dcterms:W3CDTF">2018-05-14T15:15:00Z</dcterms:modified>
</cp:coreProperties>
</file>